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2C" w:rsidRPr="00274C11" w:rsidRDefault="0004264F" w:rsidP="00496E1A">
      <w:pPr>
        <w:jc w:val="right"/>
        <w:rPr>
          <w:sz w:val="20"/>
          <w:szCs w:val="20"/>
        </w:rPr>
      </w:pPr>
      <w:r w:rsidRPr="00274C11">
        <w:rPr>
          <w:sz w:val="20"/>
          <w:szCs w:val="20"/>
        </w:rPr>
        <w:t xml:space="preserve">Tlačová správa </w:t>
      </w:r>
    </w:p>
    <w:p w:rsidR="00274C11" w:rsidRPr="003D1E8D" w:rsidRDefault="008E49BB" w:rsidP="00274C11">
      <w:pPr>
        <w:jc w:val="center"/>
        <w:rPr>
          <w:b/>
          <w:sz w:val="24"/>
          <w:szCs w:val="24"/>
        </w:rPr>
      </w:pPr>
      <w:r w:rsidRPr="003D1E8D">
        <w:rPr>
          <w:b/>
          <w:sz w:val="24"/>
          <w:szCs w:val="24"/>
        </w:rPr>
        <w:t>Projekt</w:t>
      </w:r>
      <w:r w:rsidR="003D1E8D">
        <w:rPr>
          <w:b/>
          <w:sz w:val="24"/>
          <w:szCs w:val="24"/>
        </w:rPr>
        <w:t xml:space="preserve"> inovatívnych</w:t>
      </w:r>
      <w:r w:rsidR="00274C11" w:rsidRPr="003D1E8D">
        <w:rPr>
          <w:b/>
          <w:sz w:val="24"/>
          <w:szCs w:val="24"/>
        </w:rPr>
        <w:t xml:space="preserve"> technológií elektromobilu s AIL System Solution</w:t>
      </w:r>
      <w:r w:rsidR="003D1E8D" w:rsidRPr="003D1E8D">
        <w:rPr>
          <w:b/>
          <w:sz w:val="24"/>
          <w:szCs w:val="24"/>
        </w:rPr>
        <w:t xml:space="preserve"> sa stal víťazom súťaže TECHFÓRUM 2022</w:t>
      </w:r>
    </w:p>
    <w:p w:rsidR="006F7231" w:rsidRPr="00274C11" w:rsidRDefault="006F7231" w:rsidP="00496E1A">
      <w:pPr>
        <w:jc w:val="right"/>
        <w:rPr>
          <w:sz w:val="20"/>
          <w:szCs w:val="20"/>
        </w:rPr>
      </w:pPr>
    </w:p>
    <w:p w:rsidR="00274C11" w:rsidRPr="00B36121" w:rsidRDefault="00274C11" w:rsidP="00DE580F">
      <w:pPr>
        <w:jc w:val="both"/>
        <w:rPr>
          <w:sz w:val="20"/>
          <w:szCs w:val="20"/>
        </w:rPr>
      </w:pPr>
      <w:r w:rsidRPr="00B36121">
        <w:rPr>
          <w:b/>
          <w:sz w:val="20"/>
          <w:szCs w:val="20"/>
        </w:rPr>
        <w:t>24.5. 2022 Strojnícka fakulta STU v Bratislave</w:t>
      </w:r>
      <w:r w:rsidRPr="00B36121">
        <w:rPr>
          <w:sz w:val="20"/>
          <w:szCs w:val="20"/>
        </w:rPr>
        <w:t xml:space="preserve"> spolu s partnermi projektu Fakultou informatiky a informačných technológií  STU a Fakultou elektrotechniky a informatiky STU predstavili unikátny projekt  aplikácie inovatívnych technológií elektromobilu s AIL (Automotive Innovation Lab) System Solution. Projekt bol realizovaný s podporou Volkswagen Slovakia, Nadácie Volkswagen Slovakia, Orange Slovensko a BOGE Elastmetall Slovakia. Do projektu boli zapojení aj žiaci Súkromnej strednej odbornej školy automobilovej – Duálna akadémia. </w:t>
      </w:r>
    </w:p>
    <w:p w:rsidR="00274C11" w:rsidRPr="00B36121" w:rsidRDefault="00274C11" w:rsidP="00DE580F">
      <w:pPr>
        <w:jc w:val="both"/>
        <w:rPr>
          <w:sz w:val="20"/>
          <w:szCs w:val="20"/>
        </w:rPr>
      </w:pPr>
      <w:r w:rsidRPr="00B36121">
        <w:rPr>
          <w:b/>
          <w:sz w:val="20"/>
          <w:szCs w:val="20"/>
        </w:rPr>
        <w:t xml:space="preserve">Ide o výskumný projekt univerzitného tímu Automotive Innovation Lab. </w:t>
      </w:r>
      <w:r w:rsidRPr="00B36121">
        <w:rPr>
          <w:sz w:val="20"/>
          <w:szCs w:val="20"/>
        </w:rPr>
        <w:t xml:space="preserve">Elektromobil </w:t>
      </w:r>
      <w:r w:rsidRPr="00B36121">
        <w:rPr>
          <w:bCs/>
          <w:sz w:val="20"/>
          <w:szCs w:val="20"/>
        </w:rPr>
        <w:t>predstavuje</w:t>
      </w:r>
      <w:r w:rsidRPr="00B36121">
        <w:rPr>
          <w:sz w:val="20"/>
          <w:szCs w:val="20"/>
        </w:rPr>
        <w:t xml:space="preserve">  platformu pre progresívny multidisciplinárny výskum a vývoj v oblasti elektromobility. Táto platforma vychádza z elektromobilu Volkswagen e-up!, v ktorom je pôvodný predný pohon vozidla doplnený o novú zadnú hnaciu nápravu tvorenú dvojicou elektromotorov a prídavnou batériou.</w:t>
      </w:r>
    </w:p>
    <w:p w:rsidR="00274C11" w:rsidRPr="00B36121" w:rsidRDefault="00274C11" w:rsidP="00274C11">
      <w:pPr>
        <w:rPr>
          <w:sz w:val="20"/>
          <w:szCs w:val="20"/>
          <w:highlight w:val="red"/>
        </w:rPr>
      </w:pPr>
      <w:r w:rsidRPr="00B36121">
        <w:rPr>
          <w:b/>
          <w:sz w:val="20"/>
          <w:szCs w:val="20"/>
        </w:rPr>
        <w:t>Automotive Innovation Lab System Solution</w:t>
      </w:r>
      <w:r w:rsidRPr="00B36121">
        <w:rPr>
          <w:sz w:val="20"/>
          <w:szCs w:val="20"/>
        </w:rPr>
        <w:t xml:space="preserve"> – senzorová platforma pre autonómne riadenie vozidla, inteligentnú mobilitu, zber dát, vzdialené výpočty a komunikáciu V2X.</w:t>
      </w:r>
    </w:p>
    <w:p w:rsidR="00274C11" w:rsidRPr="00B36121" w:rsidRDefault="00274C11" w:rsidP="00DE580F">
      <w:pPr>
        <w:jc w:val="both"/>
        <w:rPr>
          <w:sz w:val="20"/>
          <w:szCs w:val="20"/>
        </w:rPr>
      </w:pPr>
      <w:r w:rsidRPr="00B36121">
        <w:rPr>
          <w:sz w:val="20"/>
          <w:szCs w:val="20"/>
        </w:rPr>
        <w:t xml:space="preserve">Projekt predstavuje trend pri vývoji automotive technológií od virtuálneho prototypu až po reálne vozidlo a jeho digitálne dvojča. </w:t>
      </w:r>
      <w:r w:rsidRPr="00B36121">
        <w:rPr>
          <w:b/>
          <w:sz w:val="20"/>
          <w:szCs w:val="20"/>
        </w:rPr>
        <w:t>Industry 4.0 v praxi.</w:t>
      </w:r>
      <w:r w:rsidRPr="00B36121">
        <w:rPr>
          <w:sz w:val="20"/>
          <w:szCs w:val="20"/>
        </w:rPr>
        <w:t xml:space="preserve"> Integrácia týchto dvoch platforiem umožňuje multidisciplinárny prístup pre výskum a vývoj v oblasti elektrických pohonov, batériových systémov, NVH, jazdnej dynamiky, autonómnych systémov, digitálneho dvojčaťa, 5G sietí a komunikácie V2X.  Univerzita získala robustný nástroj i pre výchovu nových inžinierov.</w:t>
      </w:r>
    </w:p>
    <w:p w:rsidR="001337B5" w:rsidRPr="00B36121" w:rsidRDefault="001337B5" w:rsidP="00D16A5F">
      <w:pPr>
        <w:spacing w:after="0" w:line="240" w:lineRule="auto"/>
        <w:rPr>
          <w:sz w:val="20"/>
          <w:szCs w:val="20"/>
        </w:rPr>
      </w:pPr>
    </w:p>
    <w:p w:rsidR="00274C11" w:rsidRPr="00B36121" w:rsidRDefault="00274C11" w:rsidP="00DE580F">
      <w:pPr>
        <w:jc w:val="both"/>
        <w:rPr>
          <w:b/>
          <w:sz w:val="20"/>
          <w:szCs w:val="20"/>
        </w:rPr>
      </w:pPr>
      <w:r w:rsidRPr="00B36121">
        <w:rPr>
          <w:sz w:val="20"/>
          <w:szCs w:val="20"/>
        </w:rPr>
        <w:t xml:space="preserve">„Vývoj bezpečnostných systémov v automotive sa presúva do virtuálneho prostredia, ktorého vlastnosti majú vychádzať z reality. Výsledkom nášho výskumu a vývoja je práve AIL System Solution, vďaka ktorému sa nám darí prepájať reálny a virtuálny svet, </w:t>
      </w:r>
      <w:r w:rsidRPr="003D1E8D">
        <w:rPr>
          <w:sz w:val="20"/>
          <w:szCs w:val="20"/>
        </w:rPr>
        <w:t>vysvetlil</w:t>
      </w:r>
      <w:r w:rsidRPr="00B36121">
        <w:rPr>
          <w:b/>
          <w:sz w:val="20"/>
          <w:szCs w:val="20"/>
        </w:rPr>
        <w:t xml:space="preserve"> Tomáš Milesich z Ústavu dopravnej techniky a konštru</w:t>
      </w:r>
      <w:r w:rsidR="00162744">
        <w:rPr>
          <w:b/>
          <w:sz w:val="20"/>
          <w:szCs w:val="20"/>
        </w:rPr>
        <w:t>o</w:t>
      </w:r>
      <w:r w:rsidRPr="00B36121">
        <w:rPr>
          <w:b/>
          <w:sz w:val="20"/>
          <w:szCs w:val="20"/>
        </w:rPr>
        <w:t xml:space="preserve">vania Strojníckej fakulty STU v Bratislave. </w:t>
      </w:r>
    </w:p>
    <w:p w:rsidR="0045397A" w:rsidRPr="00B36121" w:rsidRDefault="00274C11" w:rsidP="00DE580F">
      <w:pPr>
        <w:jc w:val="both"/>
        <w:rPr>
          <w:rFonts w:asciiTheme="minorHAnsi" w:hAnsiTheme="minorHAnsi" w:cstheme="minorHAnsi"/>
          <w:sz w:val="20"/>
          <w:szCs w:val="20"/>
        </w:rPr>
      </w:pPr>
      <w:r w:rsidRPr="00B36121">
        <w:rPr>
          <w:sz w:val="20"/>
          <w:szCs w:val="20"/>
        </w:rPr>
        <w:t xml:space="preserve">„Platforma elektromobilu svojimi výkonovými parametrami umožňuje skúmať neštandardné jazdné stavy a situácie. Je nevyhnutné skúmať tieto situácie pri nasadzovaní autonómnych systémov  do reálnej dopravy budúcnosti. Spojením elektromobilu a AIL system solution sa nám podarilo získať multidisciplinárnu výskumno-vývojovú platformu, </w:t>
      </w:r>
      <w:r w:rsidR="0068757F" w:rsidRPr="00B36121">
        <w:rPr>
          <w:sz w:val="20"/>
          <w:szCs w:val="20"/>
        </w:rPr>
        <w:t>skonštatoval</w:t>
      </w:r>
      <w:r w:rsidRPr="00B36121">
        <w:rPr>
          <w:sz w:val="20"/>
          <w:szCs w:val="20"/>
        </w:rPr>
        <w:t xml:space="preserve"> </w:t>
      </w:r>
      <w:r w:rsidRPr="00B36121">
        <w:rPr>
          <w:b/>
          <w:sz w:val="20"/>
          <w:szCs w:val="20"/>
        </w:rPr>
        <w:t>Ján D</w:t>
      </w:r>
      <w:r w:rsidR="0068757F" w:rsidRPr="00B36121">
        <w:rPr>
          <w:b/>
          <w:sz w:val="20"/>
          <w:szCs w:val="20"/>
        </w:rPr>
        <w:t>anko</w:t>
      </w:r>
      <w:r w:rsidR="00162744">
        <w:rPr>
          <w:b/>
          <w:sz w:val="20"/>
          <w:szCs w:val="20"/>
        </w:rPr>
        <w:t>,</w:t>
      </w:r>
      <w:bookmarkStart w:id="0" w:name="_GoBack"/>
      <w:bookmarkEnd w:id="0"/>
      <w:r w:rsidR="0068757F" w:rsidRPr="00B36121">
        <w:rPr>
          <w:b/>
          <w:sz w:val="20"/>
          <w:szCs w:val="20"/>
        </w:rPr>
        <w:t xml:space="preserve"> technický manažér projektu</w:t>
      </w:r>
      <w:r w:rsidR="003D1E8D">
        <w:rPr>
          <w:b/>
          <w:sz w:val="20"/>
          <w:szCs w:val="20"/>
        </w:rPr>
        <w:t>.</w:t>
      </w:r>
    </w:p>
    <w:p w:rsidR="00DF533B" w:rsidRPr="00B139B6" w:rsidRDefault="00B139B6" w:rsidP="00DE580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t xml:space="preserve">„Slovenská technická univerzita má fakulty, ktoré sú významné zapojené do výskumu v automotive a intenzívne sa venujú vývoju autonomnych systémov v doprave. A chcel by som zdôrazniť, že pritom hovoríme nielen o cestnej, ale napr. aj o železničnej doprave. " </w:t>
      </w:r>
      <w:r w:rsidRPr="00FA7CF1">
        <w:t xml:space="preserve">na záver dodal </w:t>
      </w:r>
      <w:r w:rsidRPr="00B139B6">
        <w:rPr>
          <w:b/>
        </w:rPr>
        <w:t>dekan Strojníckej fakulty STU v Bratislave profesor Ľubomír Šooš.</w:t>
      </w:r>
    </w:p>
    <w:p w:rsidR="00DF533B" w:rsidRPr="00B36121" w:rsidRDefault="00DF533B" w:rsidP="00621DEF">
      <w:pPr>
        <w:rPr>
          <w:rFonts w:asciiTheme="minorHAnsi" w:hAnsiTheme="minorHAnsi" w:cstheme="minorHAnsi"/>
          <w:sz w:val="20"/>
          <w:szCs w:val="20"/>
        </w:rPr>
      </w:pPr>
    </w:p>
    <w:sectPr w:rsidR="00DF533B" w:rsidRPr="00B36121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06" w:rsidRDefault="00D12106" w:rsidP="00563B58">
      <w:pPr>
        <w:spacing w:after="0" w:line="240" w:lineRule="auto"/>
      </w:pPr>
      <w:r>
        <w:separator/>
      </w:r>
    </w:p>
  </w:endnote>
  <w:endnote w:type="continuationSeparator" w:id="0">
    <w:p w:rsidR="00D12106" w:rsidRDefault="00D12106" w:rsidP="0056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58" w:rsidRDefault="00C74EA2">
    <w:r>
      <w:rPr>
        <w:sz w:val="16"/>
      </w:rPr>
      <w:ptab w:relativeTo="margin" w:alignment="right" w:leader="none"/>
    </w:r>
    <w:r w:rsidR="004030F4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4030F4">
      <w:rPr>
        <w:sz w:val="16"/>
      </w:rPr>
      <w:fldChar w:fldCharType="separate"/>
    </w:r>
    <w:r w:rsidR="00B36121">
      <w:rPr>
        <w:noProof/>
        <w:sz w:val="16"/>
      </w:rPr>
      <w:t>2</w:t>
    </w:r>
    <w:r w:rsidR="004030F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58" w:rsidRDefault="00C74EA2">
    <w:pPr>
      <w:tabs>
        <w:tab w:val="left" w:pos="4800"/>
      </w:tabs>
      <w:spacing w:after="15"/>
      <w:ind w:left="1725"/>
    </w:pPr>
    <w:r>
      <w:rPr>
        <w:sz w:val="13"/>
      </w:rPr>
      <w:t>Námestie slobody, 17</w:t>
    </w:r>
    <w:r>
      <w:tab/>
    </w:r>
    <w:r>
      <w:rPr>
        <w:sz w:val="13"/>
      </w:rPr>
      <w:t>renata.sovisova@stuba.sk</w:t>
    </w:r>
    <w:r>
      <w:rPr>
        <w:sz w:val="13"/>
      </w:rPr>
      <w:br/>
      <w:t>81231 Bratislava</w:t>
    </w:r>
    <w:r>
      <w:tab/>
    </w:r>
    <w:r>
      <w:rPr>
        <w:sz w:val="13"/>
      </w:rPr>
      <w:t>T: +421  917 879 775</w:t>
    </w:r>
    <w:r>
      <w:rPr>
        <w:sz w:val="13"/>
      </w:rPr>
      <w:br/>
      <w:t>Slovensko</w:t>
    </w:r>
    <w:r>
      <w:tab/>
    </w:r>
    <w:r>
      <w:rPr>
        <w:sz w:val="13"/>
      </w:rPr>
      <w:br/>
      <w:t>www.stuba.sk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06" w:rsidRDefault="00D12106" w:rsidP="00563B58">
      <w:pPr>
        <w:spacing w:after="0" w:line="240" w:lineRule="auto"/>
      </w:pPr>
      <w:r>
        <w:separator/>
      </w:r>
    </w:p>
  </w:footnote>
  <w:footnote w:type="continuationSeparator" w:id="0">
    <w:p w:rsidR="00D12106" w:rsidRDefault="00D12106" w:rsidP="0056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58" w:rsidRDefault="00563B58"/>
  <w:p w:rsidR="00563B58" w:rsidRDefault="00C74EA2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3B58" w:rsidRDefault="00C74EA2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3B58" w:rsidRDefault="00563B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4A41"/>
    <w:multiLevelType w:val="hybridMultilevel"/>
    <w:tmpl w:val="6FD6EB14"/>
    <w:lvl w:ilvl="0" w:tplc="5184A0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25E35"/>
    <w:rsid w:val="0003143C"/>
    <w:rsid w:val="0004264F"/>
    <w:rsid w:val="0004707A"/>
    <w:rsid w:val="00051CF8"/>
    <w:rsid w:val="00090DF3"/>
    <w:rsid w:val="000C6444"/>
    <w:rsid w:val="000E53A4"/>
    <w:rsid w:val="001131DA"/>
    <w:rsid w:val="001139EB"/>
    <w:rsid w:val="001337B5"/>
    <w:rsid w:val="00146D99"/>
    <w:rsid w:val="00160B6C"/>
    <w:rsid w:val="00162744"/>
    <w:rsid w:val="00220FFD"/>
    <w:rsid w:val="00226B0F"/>
    <w:rsid w:val="00274C11"/>
    <w:rsid w:val="002B2103"/>
    <w:rsid w:val="002B51C0"/>
    <w:rsid w:val="002D4024"/>
    <w:rsid w:val="002D57EF"/>
    <w:rsid w:val="002F639C"/>
    <w:rsid w:val="003605ED"/>
    <w:rsid w:val="003D1E8D"/>
    <w:rsid w:val="0040194D"/>
    <w:rsid w:val="004030F4"/>
    <w:rsid w:val="0045397A"/>
    <w:rsid w:val="00496E1A"/>
    <w:rsid w:val="004B37F3"/>
    <w:rsid w:val="004C50A2"/>
    <w:rsid w:val="004C5E7C"/>
    <w:rsid w:val="00563B58"/>
    <w:rsid w:val="005B3BB4"/>
    <w:rsid w:val="005B7112"/>
    <w:rsid w:val="005F074F"/>
    <w:rsid w:val="00616983"/>
    <w:rsid w:val="00621DEF"/>
    <w:rsid w:val="00632A40"/>
    <w:rsid w:val="006336BC"/>
    <w:rsid w:val="00674F2E"/>
    <w:rsid w:val="00685634"/>
    <w:rsid w:val="0068757F"/>
    <w:rsid w:val="00691838"/>
    <w:rsid w:val="006B0C60"/>
    <w:rsid w:val="006B28B9"/>
    <w:rsid w:val="006F7231"/>
    <w:rsid w:val="00731BCA"/>
    <w:rsid w:val="007913CF"/>
    <w:rsid w:val="007A1427"/>
    <w:rsid w:val="007D45FD"/>
    <w:rsid w:val="00820A16"/>
    <w:rsid w:val="00832669"/>
    <w:rsid w:val="00832C67"/>
    <w:rsid w:val="008B4624"/>
    <w:rsid w:val="008D1B81"/>
    <w:rsid w:val="008E49BB"/>
    <w:rsid w:val="008F1403"/>
    <w:rsid w:val="008F5A9B"/>
    <w:rsid w:val="008F5B66"/>
    <w:rsid w:val="009056AD"/>
    <w:rsid w:val="00925F1F"/>
    <w:rsid w:val="009B3DAA"/>
    <w:rsid w:val="00A07167"/>
    <w:rsid w:val="00A84D90"/>
    <w:rsid w:val="00B139B6"/>
    <w:rsid w:val="00B36121"/>
    <w:rsid w:val="00B400DC"/>
    <w:rsid w:val="00B531A6"/>
    <w:rsid w:val="00B55C02"/>
    <w:rsid w:val="00B93998"/>
    <w:rsid w:val="00BA2AE5"/>
    <w:rsid w:val="00BA65C5"/>
    <w:rsid w:val="00BD4796"/>
    <w:rsid w:val="00BD6F4D"/>
    <w:rsid w:val="00C35EBF"/>
    <w:rsid w:val="00C60347"/>
    <w:rsid w:val="00C74EA2"/>
    <w:rsid w:val="00C75A8B"/>
    <w:rsid w:val="00C93F37"/>
    <w:rsid w:val="00CA25C8"/>
    <w:rsid w:val="00CC2000"/>
    <w:rsid w:val="00CD312E"/>
    <w:rsid w:val="00CD3873"/>
    <w:rsid w:val="00D12106"/>
    <w:rsid w:val="00D16A5F"/>
    <w:rsid w:val="00D73AD1"/>
    <w:rsid w:val="00D87942"/>
    <w:rsid w:val="00DD37E1"/>
    <w:rsid w:val="00DE580F"/>
    <w:rsid w:val="00DF533B"/>
    <w:rsid w:val="00E547B0"/>
    <w:rsid w:val="00EC5B57"/>
    <w:rsid w:val="00F012F1"/>
    <w:rsid w:val="00F1105B"/>
    <w:rsid w:val="00F32FCC"/>
    <w:rsid w:val="00F629D2"/>
    <w:rsid w:val="00F731B0"/>
    <w:rsid w:val="00F77E11"/>
    <w:rsid w:val="00FA7CF1"/>
    <w:rsid w:val="00F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A406A-14CD-4D0E-8BB6-3DF920BA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563B58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customStyle="1" w:styleId="Strednpodfarbenie11">
    <w:name w:val="Stredné podfarbenie 1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Siln">
    <w:name w:val="Strong"/>
    <w:basedOn w:val="Predvolenpsmoodseku"/>
    <w:uiPriority w:val="22"/>
    <w:qFormat/>
    <w:rsid w:val="00FB2D2C"/>
    <w:rPr>
      <w:b/>
      <w:bCs/>
    </w:rPr>
  </w:style>
  <w:style w:type="paragraph" w:styleId="Normlnywebov">
    <w:name w:val="Normal (Web)"/>
    <w:basedOn w:val="Normlny"/>
    <w:uiPriority w:val="99"/>
    <w:unhideWhenUsed/>
    <w:rsid w:val="0003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DF533B"/>
    <w:pPr>
      <w:spacing w:line="240" w:lineRule="auto"/>
    </w:pPr>
    <w:rPr>
      <w:rFonts w:asciiTheme="minorHAnsi" w:hAnsiTheme="minorHAnsi" w:cstheme="minorBidi"/>
      <w:i/>
      <w:iCs/>
      <w:color w:val="1F497D" w:themeColor="text2"/>
      <w:sz w:val="18"/>
      <w:szCs w:val="18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32E25-D4C1-472E-AAF5-DB596E72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Konto Microsoft</cp:lastModifiedBy>
  <cp:revision>8</cp:revision>
  <cp:lastPrinted>2021-04-15T14:32:00Z</cp:lastPrinted>
  <dcterms:created xsi:type="dcterms:W3CDTF">2022-05-25T07:47:00Z</dcterms:created>
  <dcterms:modified xsi:type="dcterms:W3CDTF">2022-05-25T12:37:00Z</dcterms:modified>
</cp:coreProperties>
</file>