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DB" w:rsidRPr="00263AA5" w:rsidRDefault="00263AA5">
      <w:pPr>
        <w:rPr>
          <w:b/>
          <w:sz w:val="48"/>
        </w:rPr>
      </w:pPr>
      <w:r w:rsidRPr="00263AA5">
        <w:rPr>
          <w:b/>
          <w:sz w:val="48"/>
        </w:rPr>
        <w:t>VEGA</w:t>
      </w:r>
    </w:p>
    <w:tbl>
      <w:tblPr>
        <w:tblW w:w="9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00"/>
        <w:gridCol w:w="1440"/>
        <w:gridCol w:w="1200"/>
        <w:gridCol w:w="1240"/>
        <w:gridCol w:w="1220"/>
        <w:gridCol w:w="1220"/>
        <w:gridCol w:w="1260"/>
      </w:tblGrid>
      <w:tr w:rsidR="00263AA5" w:rsidRPr="00263AA5" w:rsidTr="00263AA5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Podané projekty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Financované projekty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Hodnotenie 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Hodnotenie 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Hodnotenie 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Hodnotenie 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Pridelené </w:t>
            </w:r>
            <w:proofErr w:type="spellStart"/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fianancie</w:t>
            </w:r>
            <w:proofErr w:type="spellEnd"/>
          </w:p>
        </w:tc>
      </w:tr>
      <w:tr w:rsidR="00263AA5" w:rsidRPr="00263AA5" w:rsidTr="00263A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SjF</w:t>
            </w:r>
            <w:proofErr w:type="spellEnd"/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STU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34 931</w:t>
            </w:r>
          </w:p>
        </w:tc>
      </w:tr>
      <w:tr w:rsidR="00263AA5" w:rsidRPr="00263AA5" w:rsidTr="00263A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SjF</w:t>
            </w:r>
            <w:proofErr w:type="spellEnd"/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ŽU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36 292</w:t>
            </w:r>
          </w:p>
        </w:tc>
      </w:tr>
      <w:tr w:rsidR="00263AA5" w:rsidRPr="00263AA5" w:rsidTr="00263A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SjF</w:t>
            </w:r>
            <w:proofErr w:type="spellEnd"/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TUKE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31 950</w:t>
            </w:r>
          </w:p>
        </w:tc>
      </w:tr>
      <w:tr w:rsidR="00263AA5" w:rsidRPr="00263AA5" w:rsidTr="00263A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MtF</w:t>
            </w:r>
            <w:proofErr w:type="spellEnd"/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STU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27</w:t>
            </w:r>
            <w:r w:rsidR="00F5663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348</w:t>
            </w:r>
          </w:p>
        </w:tc>
      </w:tr>
    </w:tbl>
    <w:p w:rsidR="00263AA5" w:rsidRDefault="00263AA5"/>
    <w:p w:rsidR="00263AA5" w:rsidRDefault="00263AA5">
      <w:r>
        <w:rPr>
          <w:noProof/>
          <w:lang w:eastAsia="sk-SK"/>
        </w:rPr>
        <w:drawing>
          <wp:inline distT="0" distB="0" distL="0" distR="0" wp14:anchorId="15F1593D" wp14:editId="66F92F42">
            <wp:extent cx="7433953" cy="4892633"/>
            <wp:effectExtent l="0" t="0" r="14605" b="2286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63AA5" w:rsidRDefault="00263AA5">
      <w:r>
        <w:rPr>
          <w:noProof/>
          <w:lang w:eastAsia="sk-SK"/>
        </w:rPr>
        <w:lastRenderedPageBreak/>
        <w:drawing>
          <wp:inline distT="0" distB="0" distL="0" distR="0" wp14:anchorId="0096D65D" wp14:editId="35AA6A07">
            <wp:extent cx="7683335" cy="4762006"/>
            <wp:effectExtent l="0" t="0" r="13335" b="1968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63AA5" w:rsidRDefault="00263AA5"/>
    <w:p w:rsidR="00263AA5" w:rsidRDefault="00263AA5"/>
    <w:p w:rsidR="00263AA5" w:rsidRDefault="00263AA5"/>
    <w:p w:rsidR="00263AA5" w:rsidRDefault="00263AA5"/>
    <w:p w:rsidR="00263AA5" w:rsidRDefault="00263AA5"/>
    <w:p w:rsidR="00263AA5" w:rsidRDefault="00263AA5"/>
    <w:p w:rsidR="00263AA5" w:rsidRPr="00263AA5" w:rsidRDefault="00263AA5">
      <w:pPr>
        <w:rPr>
          <w:b/>
          <w:sz w:val="44"/>
        </w:rPr>
      </w:pPr>
      <w:bookmarkStart w:id="0" w:name="_GoBack"/>
      <w:bookmarkEnd w:id="0"/>
      <w:r w:rsidRPr="00263AA5">
        <w:rPr>
          <w:b/>
          <w:sz w:val="44"/>
        </w:rPr>
        <w:lastRenderedPageBreak/>
        <w:t>KEGA</w:t>
      </w:r>
    </w:p>
    <w:tbl>
      <w:tblPr>
        <w:tblW w:w="12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20"/>
        <w:gridCol w:w="884"/>
        <w:gridCol w:w="1260"/>
        <w:gridCol w:w="1540"/>
        <w:gridCol w:w="1000"/>
        <w:gridCol w:w="1500"/>
        <w:gridCol w:w="1960"/>
        <w:gridCol w:w="2160"/>
      </w:tblGrid>
      <w:tr w:rsidR="00263AA5" w:rsidRPr="00263AA5" w:rsidTr="00263AA5">
        <w:trPr>
          <w:trHeight w:val="10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Financované projekty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Nové projekty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Požadované dotácie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Požadované dotácie na nové projekty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Pridelené dotácie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Pridelené dotácie na nové projekty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Podiel pridelených a požadovaných dotácií (%)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Podiel pridelených a požadovaných dotácií na nové projekty (%)</w:t>
            </w:r>
          </w:p>
        </w:tc>
      </w:tr>
      <w:tr w:rsidR="00263AA5" w:rsidRPr="00263AA5" w:rsidTr="00263A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SjF</w:t>
            </w:r>
            <w:proofErr w:type="spellEnd"/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STU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44 300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26 706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20 248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11 856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45,71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44,39</w:t>
            </w:r>
          </w:p>
        </w:tc>
      </w:tr>
      <w:tr w:rsidR="00263AA5" w:rsidRPr="00263AA5" w:rsidTr="00263A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SjF</w:t>
            </w:r>
            <w:proofErr w:type="spellEnd"/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ŽU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247 091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33 460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139 583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16 851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56,49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50,36</w:t>
            </w:r>
          </w:p>
        </w:tc>
      </w:tr>
      <w:tr w:rsidR="00263AA5" w:rsidRPr="00263AA5" w:rsidTr="00263A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SjF</w:t>
            </w:r>
            <w:proofErr w:type="spellEnd"/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TUKE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247 411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108 675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139 586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66 510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56,42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61,20</w:t>
            </w:r>
          </w:p>
        </w:tc>
      </w:tr>
      <w:tr w:rsidR="00263AA5" w:rsidRPr="00263AA5" w:rsidTr="00263A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MtF</w:t>
            </w:r>
            <w:proofErr w:type="spellEnd"/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STU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72 091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13 339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36 965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5 982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51,28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AA5" w:rsidRPr="00263AA5" w:rsidRDefault="00263AA5" w:rsidP="00263A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3AA5">
              <w:rPr>
                <w:rFonts w:ascii="Calibri" w:eastAsia="Times New Roman" w:hAnsi="Calibri" w:cs="Times New Roman"/>
                <w:color w:val="000000"/>
                <w:lang w:eastAsia="sk-SK"/>
              </w:rPr>
              <w:t>44,85</w:t>
            </w:r>
          </w:p>
        </w:tc>
      </w:tr>
    </w:tbl>
    <w:p w:rsidR="00263AA5" w:rsidRDefault="00263AA5"/>
    <w:p w:rsidR="00263AA5" w:rsidRDefault="00263AA5">
      <w:r>
        <w:rPr>
          <w:noProof/>
          <w:lang w:eastAsia="sk-SK"/>
        </w:rPr>
        <w:drawing>
          <wp:inline distT="0" distB="0" distL="0" distR="0" wp14:anchorId="27CE9D74" wp14:editId="33A9D0B3">
            <wp:extent cx="7861465" cy="4417621"/>
            <wp:effectExtent l="0" t="0" r="25400" b="2159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63AA5" w:rsidRDefault="00263AA5"/>
    <w:p w:rsidR="00263AA5" w:rsidRDefault="00263AA5">
      <w:r>
        <w:rPr>
          <w:noProof/>
          <w:lang w:eastAsia="sk-SK"/>
        </w:rPr>
        <w:drawing>
          <wp:inline distT="0" distB="0" distL="0" distR="0" wp14:anchorId="44F0EF20" wp14:editId="5B5B7F9F">
            <wp:extent cx="8015844" cy="4845133"/>
            <wp:effectExtent l="0" t="0" r="23495" b="1270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3AA5" w:rsidRDefault="00263AA5"/>
    <w:sectPr w:rsidR="00263AA5" w:rsidSect="00263AA5">
      <w:pgSz w:w="16838" w:h="11906" w:orient="landscape"/>
      <w:pgMar w:top="426" w:right="709" w:bottom="4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F2"/>
    <w:rsid w:val="00263AA5"/>
    <w:rsid w:val="005D1DF2"/>
    <w:rsid w:val="0093738A"/>
    <w:rsid w:val="009C4DC3"/>
    <w:rsid w:val="00B420A9"/>
    <w:rsid w:val="00C763FE"/>
    <w:rsid w:val="00F5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3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3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2;kola\&#352;oo&#353;\Vegy,%20Kegy\Vegy%20a%20keg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2;kola\&#352;oo&#353;\Vegy,%20Kegy\Vegy%20a%20keg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2;kola\&#352;oo&#353;\Vegy,%20Kegy\Vegy%20a%20keg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2;kola\&#352;oo&#353;\Vegy,%20Kegy\Vegy%20a%20keg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/>
              <a:t>projekty VEGA</a:t>
            </a:r>
            <a:r>
              <a:rPr lang="sk-SK" baseline="0"/>
              <a:t> so začiatkom riešenia v roku 2013</a:t>
            </a:r>
            <a:endParaRPr lang="sk-SK"/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Vega!$A$2</c:f>
              <c:strCache>
                <c:ptCount val="1"/>
                <c:pt idx="0">
                  <c:v>SjF STU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strRef>
              <c:f>Vega!$B$1:$G$1</c:f>
              <c:strCache>
                <c:ptCount val="6"/>
                <c:pt idx="0">
                  <c:v>Podané projekty</c:v>
                </c:pt>
                <c:pt idx="1">
                  <c:v>Financované projekty </c:v>
                </c:pt>
                <c:pt idx="2">
                  <c:v>Hodnotenie A</c:v>
                </c:pt>
                <c:pt idx="3">
                  <c:v>Hodnotenie B</c:v>
                </c:pt>
                <c:pt idx="4">
                  <c:v>Hodnotenie C</c:v>
                </c:pt>
                <c:pt idx="5">
                  <c:v>Hodnotenie D</c:v>
                </c:pt>
              </c:strCache>
            </c:strRef>
          </c:cat>
          <c:val>
            <c:numRef>
              <c:f>Vega!$B$2:$G$2</c:f>
              <c:numCache>
                <c:formatCode>General</c:formatCode>
                <c:ptCount val="6"/>
                <c:pt idx="0">
                  <c:v>12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Vega!$A$3</c:f>
              <c:strCache>
                <c:ptCount val="1"/>
                <c:pt idx="0">
                  <c:v>SjF ŽU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cat>
            <c:strRef>
              <c:f>Vega!$B$1:$G$1</c:f>
              <c:strCache>
                <c:ptCount val="6"/>
                <c:pt idx="0">
                  <c:v>Podané projekty</c:v>
                </c:pt>
                <c:pt idx="1">
                  <c:v>Financované projekty </c:v>
                </c:pt>
                <c:pt idx="2">
                  <c:v>Hodnotenie A</c:v>
                </c:pt>
                <c:pt idx="3">
                  <c:v>Hodnotenie B</c:v>
                </c:pt>
                <c:pt idx="4">
                  <c:v>Hodnotenie C</c:v>
                </c:pt>
                <c:pt idx="5">
                  <c:v>Hodnotenie D</c:v>
                </c:pt>
              </c:strCache>
            </c:strRef>
          </c:cat>
          <c:val>
            <c:numRef>
              <c:f>Vega!$B$3:$G$3</c:f>
              <c:numCache>
                <c:formatCode>General</c:formatCode>
                <c:ptCount val="6"/>
                <c:pt idx="0">
                  <c:v>12</c:v>
                </c:pt>
                <c:pt idx="1">
                  <c:v>5</c:v>
                </c:pt>
                <c:pt idx="2">
                  <c:v>7</c:v>
                </c:pt>
                <c:pt idx="3">
                  <c:v>3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Vega!$A$4</c:f>
              <c:strCache>
                <c:ptCount val="1"/>
                <c:pt idx="0">
                  <c:v>SjF TUKE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Vega!$B$1:$G$1</c:f>
              <c:strCache>
                <c:ptCount val="6"/>
                <c:pt idx="0">
                  <c:v>Podané projekty</c:v>
                </c:pt>
                <c:pt idx="1">
                  <c:v>Financované projekty </c:v>
                </c:pt>
                <c:pt idx="2">
                  <c:v>Hodnotenie A</c:v>
                </c:pt>
                <c:pt idx="3">
                  <c:v>Hodnotenie B</c:v>
                </c:pt>
                <c:pt idx="4">
                  <c:v>Hodnotenie C</c:v>
                </c:pt>
                <c:pt idx="5">
                  <c:v>Hodnotenie D</c:v>
                </c:pt>
              </c:strCache>
            </c:strRef>
          </c:cat>
          <c:val>
            <c:numRef>
              <c:f>Vega!$B$4:$G$4</c:f>
              <c:numCache>
                <c:formatCode>General</c:formatCode>
                <c:ptCount val="6"/>
                <c:pt idx="0">
                  <c:v>7</c:v>
                </c:pt>
                <c:pt idx="1">
                  <c:v>5</c:v>
                </c:pt>
                <c:pt idx="2">
                  <c:v>6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Vega!$A$5</c:f>
              <c:strCache>
                <c:ptCount val="1"/>
                <c:pt idx="0">
                  <c:v>MtF STU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 cap="flat" cmpd="sng" algn="ctr">
                <a:solidFill>
                  <a:schemeClr val="accent3"/>
                </a:solidFill>
                <a:prstDash val="solid"/>
              </a:ln>
              <a:effectLst/>
            </c:spPr>
          </c:dPt>
          <c:cat>
            <c:strRef>
              <c:f>Vega!$B$1:$G$1</c:f>
              <c:strCache>
                <c:ptCount val="6"/>
                <c:pt idx="0">
                  <c:v>Podané projekty</c:v>
                </c:pt>
                <c:pt idx="1">
                  <c:v>Financované projekty </c:v>
                </c:pt>
                <c:pt idx="2">
                  <c:v>Hodnotenie A</c:v>
                </c:pt>
                <c:pt idx="3">
                  <c:v>Hodnotenie B</c:v>
                </c:pt>
                <c:pt idx="4">
                  <c:v>Hodnotenie C</c:v>
                </c:pt>
                <c:pt idx="5">
                  <c:v>Hodnotenie D</c:v>
                </c:pt>
              </c:strCache>
            </c:strRef>
          </c:cat>
          <c:val>
            <c:numRef>
              <c:f>Vega!$B$5:$G$5</c:f>
              <c:numCache>
                <c:formatCode>General</c:formatCode>
                <c:ptCount val="6"/>
                <c:pt idx="0">
                  <c:v>22</c:v>
                </c:pt>
                <c:pt idx="1">
                  <c:v>6</c:v>
                </c:pt>
                <c:pt idx="2">
                  <c:v>5</c:v>
                </c:pt>
                <c:pt idx="3">
                  <c:v>11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553856"/>
        <c:axId val="40559744"/>
        <c:axId val="0"/>
      </c:bar3DChart>
      <c:catAx>
        <c:axId val="4055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0559744"/>
        <c:crosses val="autoZero"/>
        <c:auto val="1"/>
        <c:lblAlgn val="ctr"/>
        <c:lblOffset val="100"/>
        <c:noMultiLvlLbl val="0"/>
      </c:catAx>
      <c:valAx>
        <c:axId val="40559744"/>
        <c:scaling>
          <c:orientation val="minMax"/>
          <c:max val="25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0553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sk-SK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/>
              <a:t>projekty VEGA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Vega!$B$1</c:f>
              <c:strCache>
                <c:ptCount val="1"/>
                <c:pt idx="0">
                  <c:v>Podané projekty</c:v>
                </c:pt>
              </c:strCache>
            </c:strRef>
          </c:tx>
          <c:invertIfNegative val="0"/>
          <c:cat>
            <c:strRef>
              <c:f>Vega!$A$2:$A$5</c:f>
              <c:strCache>
                <c:ptCount val="4"/>
                <c:pt idx="0">
                  <c:v>SjF STU</c:v>
                </c:pt>
                <c:pt idx="1">
                  <c:v>SjF ŽU</c:v>
                </c:pt>
                <c:pt idx="2">
                  <c:v>SjF TUKE</c:v>
                </c:pt>
                <c:pt idx="3">
                  <c:v>MtF STU</c:v>
                </c:pt>
              </c:strCache>
            </c:strRef>
          </c:cat>
          <c:val>
            <c:numRef>
              <c:f>Vega!$B$2:$B$5</c:f>
              <c:numCache>
                <c:formatCode>General</c:formatCode>
                <c:ptCount val="4"/>
                <c:pt idx="0">
                  <c:v>12</c:v>
                </c:pt>
                <c:pt idx="1">
                  <c:v>12</c:v>
                </c:pt>
                <c:pt idx="2">
                  <c:v>7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Vega!$D$1</c:f>
              <c:strCache>
                <c:ptCount val="1"/>
                <c:pt idx="0">
                  <c:v>Hodnotenie A</c:v>
                </c:pt>
              </c:strCache>
            </c:strRef>
          </c:tx>
          <c:invertIfNegative val="0"/>
          <c:cat>
            <c:strRef>
              <c:f>Vega!$A$2:$A$5</c:f>
              <c:strCache>
                <c:ptCount val="4"/>
                <c:pt idx="0">
                  <c:v>SjF STU</c:v>
                </c:pt>
                <c:pt idx="1">
                  <c:v>SjF ŽU</c:v>
                </c:pt>
                <c:pt idx="2">
                  <c:v>SjF TUKE</c:v>
                </c:pt>
                <c:pt idx="3">
                  <c:v>MtF STU</c:v>
                </c:pt>
              </c:strCache>
            </c:strRef>
          </c:cat>
          <c:val>
            <c:numRef>
              <c:f>Vega!$D$2:$D$5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Vega!$E$1</c:f>
              <c:strCache>
                <c:ptCount val="1"/>
                <c:pt idx="0">
                  <c:v>Hodnotenie B</c:v>
                </c:pt>
              </c:strCache>
            </c:strRef>
          </c:tx>
          <c:invertIfNegative val="0"/>
          <c:cat>
            <c:strRef>
              <c:f>Vega!$A$2:$A$5</c:f>
              <c:strCache>
                <c:ptCount val="4"/>
                <c:pt idx="0">
                  <c:v>SjF STU</c:v>
                </c:pt>
                <c:pt idx="1">
                  <c:v>SjF ŽU</c:v>
                </c:pt>
                <c:pt idx="2">
                  <c:v>SjF TUKE</c:v>
                </c:pt>
                <c:pt idx="3">
                  <c:v>MtF STU</c:v>
                </c:pt>
              </c:strCache>
            </c:strRef>
          </c:cat>
          <c:val>
            <c:numRef>
              <c:f>Vega!$E$2:$E$5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1</c:v>
                </c:pt>
                <c:pt idx="3">
                  <c:v>11</c:v>
                </c:pt>
              </c:numCache>
            </c:numRef>
          </c:val>
        </c:ser>
        <c:ser>
          <c:idx val="3"/>
          <c:order val="3"/>
          <c:tx>
            <c:strRef>
              <c:f>Vega!$F$1</c:f>
              <c:strCache>
                <c:ptCount val="1"/>
                <c:pt idx="0">
                  <c:v>Hodnotenie C</c:v>
                </c:pt>
              </c:strCache>
            </c:strRef>
          </c:tx>
          <c:invertIfNegative val="0"/>
          <c:cat>
            <c:strRef>
              <c:f>Vega!$A$2:$A$5</c:f>
              <c:strCache>
                <c:ptCount val="4"/>
                <c:pt idx="0">
                  <c:v>SjF STU</c:v>
                </c:pt>
                <c:pt idx="1">
                  <c:v>SjF ŽU</c:v>
                </c:pt>
                <c:pt idx="2">
                  <c:v>SjF TUKE</c:v>
                </c:pt>
                <c:pt idx="3">
                  <c:v>MtF STU</c:v>
                </c:pt>
              </c:strCache>
            </c:strRef>
          </c:cat>
          <c:val>
            <c:numRef>
              <c:f>Vega!$F$2:$F$5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4"/>
          <c:order val="4"/>
          <c:tx>
            <c:strRef>
              <c:f>Vega!$G$1</c:f>
              <c:strCache>
                <c:ptCount val="1"/>
                <c:pt idx="0">
                  <c:v>Hodnotenie D</c:v>
                </c:pt>
              </c:strCache>
            </c:strRef>
          </c:tx>
          <c:invertIfNegative val="0"/>
          <c:cat>
            <c:strRef>
              <c:f>Vega!$A$2:$A$5</c:f>
              <c:strCache>
                <c:ptCount val="4"/>
                <c:pt idx="0">
                  <c:v>SjF STU</c:v>
                </c:pt>
                <c:pt idx="1">
                  <c:v>SjF ŽU</c:v>
                </c:pt>
                <c:pt idx="2">
                  <c:v>SjF TUKE</c:v>
                </c:pt>
                <c:pt idx="3">
                  <c:v>MtF STU</c:v>
                </c:pt>
              </c:strCache>
            </c:strRef>
          </c:cat>
          <c:val>
            <c:numRef>
              <c:f>Vega!$G$2:$G$5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715264"/>
        <c:axId val="68716800"/>
        <c:axId val="0"/>
      </c:bar3DChart>
      <c:catAx>
        <c:axId val="68715264"/>
        <c:scaling>
          <c:orientation val="minMax"/>
        </c:scaling>
        <c:delete val="0"/>
        <c:axPos val="b"/>
        <c:majorTickMark val="none"/>
        <c:minorTickMark val="none"/>
        <c:tickLblPos val="nextTo"/>
        <c:crossAx val="68716800"/>
        <c:crosses val="autoZero"/>
        <c:auto val="1"/>
        <c:lblAlgn val="ctr"/>
        <c:lblOffset val="100"/>
        <c:noMultiLvlLbl val="0"/>
      </c:catAx>
      <c:valAx>
        <c:axId val="687168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8715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/>
              <a:t>Počet projektov KEGA financovaných v roku 2013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Kega!$B$1</c:f>
              <c:strCache>
                <c:ptCount val="1"/>
                <c:pt idx="0">
                  <c:v>Všetky financované projekty</c:v>
                </c:pt>
              </c:strCache>
            </c:strRef>
          </c:tx>
          <c:invertIfNegative val="0"/>
          <c:cat>
            <c:strRef>
              <c:f>Kega!$A$2:$A$5</c:f>
              <c:strCache>
                <c:ptCount val="4"/>
                <c:pt idx="0">
                  <c:v>SjF STU</c:v>
                </c:pt>
                <c:pt idx="1">
                  <c:v>SjF ŽU</c:v>
                </c:pt>
                <c:pt idx="2">
                  <c:v>SjF TUKE</c:v>
                </c:pt>
                <c:pt idx="3">
                  <c:v>MtF STU</c:v>
                </c:pt>
              </c:strCache>
            </c:strRef>
          </c:cat>
          <c:val>
            <c:numRef>
              <c:f>Kega!$B$2:$B$5</c:f>
              <c:numCache>
                <c:formatCode>General</c:formatCode>
                <c:ptCount val="4"/>
                <c:pt idx="0">
                  <c:v>5</c:v>
                </c:pt>
                <c:pt idx="1">
                  <c:v>17</c:v>
                </c:pt>
                <c:pt idx="2">
                  <c:v>16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Kega!$C$1</c:f>
              <c:strCache>
                <c:ptCount val="1"/>
                <c:pt idx="0">
                  <c:v>Z toho nové projekty </c:v>
                </c:pt>
              </c:strCache>
            </c:strRef>
          </c:tx>
          <c:invertIfNegative val="0"/>
          <c:cat>
            <c:strRef>
              <c:f>Kega!$A$2:$A$5</c:f>
              <c:strCache>
                <c:ptCount val="4"/>
                <c:pt idx="0">
                  <c:v>SjF STU</c:v>
                </c:pt>
                <c:pt idx="1">
                  <c:v>SjF ŽU</c:v>
                </c:pt>
                <c:pt idx="2">
                  <c:v>SjF TUKE</c:v>
                </c:pt>
                <c:pt idx="3">
                  <c:v>MtF STU</c:v>
                </c:pt>
              </c:strCache>
            </c:strRef>
          </c:cat>
          <c:val>
            <c:numRef>
              <c:f>Kega!$C$2:$C$5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68725760"/>
        <c:axId val="68735744"/>
      </c:barChart>
      <c:catAx>
        <c:axId val="68725760"/>
        <c:scaling>
          <c:orientation val="minMax"/>
        </c:scaling>
        <c:delete val="0"/>
        <c:axPos val="b"/>
        <c:majorTickMark val="none"/>
        <c:minorTickMark val="none"/>
        <c:tickLblPos val="nextTo"/>
        <c:crossAx val="68735744"/>
        <c:crosses val="autoZero"/>
        <c:auto val="1"/>
        <c:lblAlgn val="ctr"/>
        <c:lblOffset val="100"/>
        <c:noMultiLvlLbl val="0"/>
      </c:catAx>
      <c:valAx>
        <c:axId val="687357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687257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/>
              <a:t>Podiel pridelených a požadovaných dotácií pre projekty KEGA financovaných</a:t>
            </a:r>
            <a:r>
              <a:rPr lang="sk-SK" baseline="0"/>
              <a:t> v roku 2013</a:t>
            </a:r>
            <a:r>
              <a:rPr lang="sk-SK"/>
              <a:t> (%)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Kega!$H$1</c:f>
              <c:strCache>
                <c:ptCount val="1"/>
                <c:pt idx="0">
                  <c:v>Podiel pridelených a požadovaných dotácií (%)</c:v>
                </c:pt>
              </c:strCache>
            </c:strRef>
          </c:tx>
          <c:invertIfNegative val="0"/>
          <c:cat>
            <c:strRef>
              <c:f>Kega!$A$2:$A$5</c:f>
              <c:strCache>
                <c:ptCount val="4"/>
                <c:pt idx="0">
                  <c:v>SjF STU</c:v>
                </c:pt>
                <c:pt idx="1">
                  <c:v>SjF ŽU</c:v>
                </c:pt>
                <c:pt idx="2">
                  <c:v>SjF TUKE</c:v>
                </c:pt>
                <c:pt idx="3">
                  <c:v>MtF STU</c:v>
                </c:pt>
              </c:strCache>
            </c:strRef>
          </c:cat>
          <c:val>
            <c:numRef>
              <c:f>Kega!$H$2:$H$5</c:f>
              <c:numCache>
                <c:formatCode>0.00</c:formatCode>
                <c:ptCount val="4"/>
                <c:pt idx="0">
                  <c:v>45.706546275395034</c:v>
                </c:pt>
                <c:pt idx="1">
                  <c:v>56.490523734170814</c:v>
                </c:pt>
                <c:pt idx="2">
                  <c:v>56.418671764796223</c:v>
                </c:pt>
                <c:pt idx="3">
                  <c:v>51.275471279355259</c:v>
                </c:pt>
              </c:numCache>
            </c:numRef>
          </c:val>
        </c:ser>
        <c:ser>
          <c:idx val="1"/>
          <c:order val="1"/>
          <c:tx>
            <c:strRef>
              <c:f>Kega!$I$1</c:f>
              <c:strCache>
                <c:ptCount val="1"/>
                <c:pt idx="0">
                  <c:v>Podiel pridelených a požadovaných dotácií na nové projekty (%)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Kega!$A$2:$A$5</c:f>
              <c:strCache>
                <c:ptCount val="4"/>
                <c:pt idx="0">
                  <c:v>SjF STU</c:v>
                </c:pt>
                <c:pt idx="1">
                  <c:v>SjF ŽU</c:v>
                </c:pt>
                <c:pt idx="2">
                  <c:v>SjF TUKE</c:v>
                </c:pt>
                <c:pt idx="3">
                  <c:v>MtF STU</c:v>
                </c:pt>
              </c:strCache>
            </c:strRef>
          </c:cat>
          <c:val>
            <c:numRef>
              <c:f>Kega!$I$2:$I$5</c:f>
              <c:numCache>
                <c:formatCode>0.00</c:formatCode>
                <c:ptCount val="4"/>
                <c:pt idx="0">
                  <c:v>44.394518085823407</c:v>
                </c:pt>
                <c:pt idx="1">
                  <c:v>50.361625821876864</c:v>
                </c:pt>
                <c:pt idx="2">
                  <c:v>61.200828157349896</c:v>
                </c:pt>
                <c:pt idx="3">
                  <c:v>44.845940475297994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71181824"/>
        <c:axId val="71183360"/>
      </c:barChart>
      <c:catAx>
        <c:axId val="71181824"/>
        <c:scaling>
          <c:orientation val="minMax"/>
        </c:scaling>
        <c:delete val="0"/>
        <c:axPos val="b"/>
        <c:majorTickMark val="none"/>
        <c:minorTickMark val="none"/>
        <c:tickLblPos val="nextTo"/>
        <c:crossAx val="71183360"/>
        <c:crosses val="autoZero"/>
        <c:auto val="1"/>
        <c:lblAlgn val="ctr"/>
        <c:lblOffset val="100"/>
        <c:noMultiLvlLbl val="0"/>
      </c:catAx>
      <c:valAx>
        <c:axId val="71183360"/>
        <c:scaling>
          <c:orientation val="minMax"/>
          <c:max val="65"/>
          <c:min val="0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crossAx val="71181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Ploskunakova</dc:creator>
  <cp:keywords/>
  <dc:description/>
  <cp:lastModifiedBy>Ploskunakova</cp:lastModifiedBy>
  <cp:revision>4</cp:revision>
  <dcterms:created xsi:type="dcterms:W3CDTF">2013-03-25T15:50:00Z</dcterms:created>
  <dcterms:modified xsi:type="dcterms:W3CDTF">2013-03-25T16:10:00Z</dcterms:modified>
</cp:coreProperties>
</file>